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0"/>
          <w:szCs w:val="12"/>
        </w:rPr>
      </w:pPr>
      <w:r w:rsidRPr="00B14A26">
        <w:rPr>
          <w:rFonts w:ascii="HelveticaNeue-BoldCond" w:hAnsi="HelveticaNeue-BoldCond" w:cs="HelveticaNeue-BoldCond"/>
          <w:b/>
          <w:bCs/>
          <w:sz w:val="20"/>
          <w:szCs w:val="12"/>
        </w:rPr>
        <w:t xml:space="preserve">Condizioni generali di contratto 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0"/>
          <w:szCs w:val="12"/>
        </w:rPr>
      </w:pPr>
      <w:r w:rsidRPr="00B14A26">
        <w:rPr>
          <w:rFonts w:ascii="HelveticaNeue-BoldCond" w:hAnsi="HelveticaNeue-BoldCond" w:cs="HelveticaNeue-BoldCond"/>
          <w:b/>
          <w:bCs/>
          <w:sz w:val="20"/>
          <w:szCs w:val="12"/>
        </w:rPr>
        <w:t>di vendita di pacchetti turistici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1. Fonti legislative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vendita di pacchetti turistici, che abbiano ad oggetto servizi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 fornire in territorio sia nazionale sia internazionale, è disciplinata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- fino alla sua abrogazione ai sensi dell’art. 3 del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D.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Lgs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 n. 79 del 23 maggio 2011 (il ‘Codice del Turismo’) -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dalla L. 27/12/1977 n° 1084 di ratifica ed esecuzione della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Convenzione Internazionale relativa al contratto di viaggio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(CCV), firmata a Bruxelles il 23.4.1970 - in quanto applicabile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- nonché dal Codice del Turismo (artt. 32-51) e sue successive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modificazioni.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2. Regime amministrativo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L’organizzatore e l’intermediario del pacchetto turistico, cui il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turista si rivolge, devono essere abilitati all’esecuzione delle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rispettive attività in base alla normativa amministrativa applicabile,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anche regionale.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Ai sensi dell'art. 18, comma VI, del Cod.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Tur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., l'uso nella ragione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 denominazione sociale delle parole "agenzia di viaggio",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"agenzia di turismo", "tour operator", "mediatore di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viaggio" ovvero altre parole e locuzioni, anche in lingua straniera,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natura similare, è consentito esclusivamente alle imprese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abilitate di cui al primo comma.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3. Definizioni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Ai fini del presente contratto s’intende per: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a) organizzatore di viaggio: il soggetto che si obbliga in nome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proprio e verso corrispettivo forfetario, a procurare a terzi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pacchetti turistici, realizzando la combinazione degli elementi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cui al seguente art. 4 o offrendo al turista, anche tramite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un sistema di comunicazione a distanza, la possibilità di realizzare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autonomamente ed acquistare tale combinazione;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b) intermediario: il soggetto che, anche non professionalmente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 senza scopo di lucro, vende o si obbliga a procurare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pacchetti turistici realizzati ai sensi del seguente art.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4 verso un corrispettivo forfetario;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c) turista: l'acquirente, il cessionario di un pacchetto turistico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 qualunque persona anche da nominare, purché soddisfi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tutte le condizioni richieste per la fruizione del servizio, per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conto della quale il contraente principale si impegna ad acquistare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senza remunerazione un pacchetto turistico.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4. Nozione di pacchetto turistico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nozione di pacchetto turistico è la seguente: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‘I pacchetti turistici hanno ad oggetto i viaggi, le vacanze, 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circuiti ‘tutto compreso’, le crociere turistiche, risultanti dalla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combinazione, da chiunque ed in qualunque modo realizzata,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almeno due degli elementi di seguito indicati, venduti od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offerti in vendita ad un prezzo forfetario: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a) trasporto;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b) alloggio;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c) servizi turistici non accessori al trasporto o all’alloggio di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cui all’art. 36 che costituiscano per la soddisfazione delle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esigenze ricreative del turista, parte significativa del ‘pacchetto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turistico’ (art. 34 Cod.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Tur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.).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Il turista ha diritto di ricevere copia del contratto di vendita di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pacchetto turistico (redatto ai sensi e con le modalità di cui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all’art. 35 Cod.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Tur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.). Il contratto costituisce titolo per accedere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 Fondo di garanzia di cui al successivo art. 21.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5. Informazioni al turista - Scheda Tecnica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L’organizzatore predispone in catalogo o nel programma fuori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catalogo - anche su supporto elettronico o per via telematica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- una scheda tecnica. Gli elementi obbligatori della scheda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tecnica del catalogo o del programma fuori catalogo sono: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- estremi dell’autorizzazione amministrativa o, se applicabile,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D.I.A. o S.C.I.A. dell’organizzatore;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- estremi della polizza assicurativa di responsabilità civile;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- periodo di validità del catalogo o del programma fuori catalogo;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- modalità e condizioni di sostituzione del viaggiatore (Art. 39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Cod.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Tur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.);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- parametri e criteri di adeguamento del prezzo del viaggio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(Art. 40 Cod.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Tur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.).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L’organizzatore inserirà altresì nella scheda tecnica eventuali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ulteriori condizioni particolari.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 momento della conclusione del contratto l’organizzatore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inoltre informerà i passeggeri circa l’identità del/i vettore/i effettivo/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i, fermo quanto previsto dall’art. 11 del Reg. CE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2111/2005, e della sua/loro eventuale inclusione nella cd.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‘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black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 list’ prevista dal medesimo Regolamento.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6. Prenotazioni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proposta di prenotazione dovrà essere redatta su apposito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modulo contrattuale, se del caso elettronico, compilato in ogni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sua parte e sottoscritto dal cliente, che ne riceverà copia.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lastRenderedPageBreak/>
        <w:t>L’accettazione delle prenotazioni si intende perfezionata, con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conseguente conclusione del contratto, solo nel momento in cui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l’organizzatore invierà relativa conferma, anche a mezzo sistema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telematico, al turista presso l’agenzia di viaggi intermediaria.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L’organizzatore fornirà prima della partenza le indicazioni relative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 pacchetto turistico non contenute nei documenti contrattuali,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negli opuscoli ovvero in altri mezzi di comunicazione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scritta, come previsto dall’art. 37, comma 2 Cod.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Tur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Ai sensi dell’art. 32, comma 2, Cod.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Tur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., nel caso di contratti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conclusi a distanza o al di fuori dei locali commerciali (come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rispettivamente definiti dagli artt. 50 e 45 del D.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Lgs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206/2005), l’organizzatore si riserva di comunicare per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iscritto l’inesistenza del diritto di recesso previsto dagli artt.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64 e ss. del D.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Lgs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 206/2005.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7. Pagamenti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misura dell’acconto, fino ad un massimo del 25% del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prezzo del pacchetto turistico, da versare all’atto della prenotazione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ovvero all’atto della richiesta impegnativa e la data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entro cui, prima della partenza, dovrà essere effettuato il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saldo, risultano dal catalogo, dall’opuscolo o da quanto altro.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Il mancato pagamento delle somme di cui sopra alle date stabilite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costituisce clausola risolutiva espressa tale da determinarne,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 parte dell’agenzia intermediaria e/o dell’organizzatore,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risoluzione di diritto.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8. Prezzo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Il prezzo del pacchetto turistico è determinato nel contratto,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 riferimento a quanto indicato in catalogo o programma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fuori catalogo ed agli eventuali aggiornamenti degli stessi cataloghi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 programmi fuori catalogo successivamente intervenuti.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Esso potrà essere variato fino a 20 giorni precedenti la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partenza e soltanto in conseguenza alle variazioni di: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- costi di trasporto, incluso il costo del carburante;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- diritti e tasse su alcune tipologie di servizi turistici quali imposte,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tasse o diritti di atterraggio, di sbarco o di imbarco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nei porti e negli aeroporti;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- tassi di cambio applicati al pacchetto in questione.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Per tali variazioni si farà riferimento al corso dei cambi ed ai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costi di cui sopra in vigore alla data di pubblicazione del programma,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come riportata nella scheda tecnica del catalogo,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ovvero alla data riportata negli eventuali aggiornamenti di cui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sopra.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Le oscillazioni incideranno sul prezzo forfetario del pacchetto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turistico nella percentuale espressamente indicata nella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scheda tecnica del catalogo o programma fuori catalogo.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9. Modifica o annullamento del pacchetto turistico prima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della partenza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Prima della partenza l'organizzatore o l’intermediario che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abbia necessità di modificare in modo significativo uno o più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elementi del contratto, ne dà immediato avviso in forma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scritta al turista, indicando il tipo di modifica e la varia-zione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 prezzo che ne consegue.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Ove non accetti la proposta di modifica di cui al comma 1, il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turista potrà esercitare alternativamente il diritto di riacquisire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somma già pagata o di godere dell’offerta di un pacchetto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turistico sostituivo ai sensi del 2° e 3° comma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dell’articolo 10.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Il turista può esercitare i diritti sopra previsti anche quando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l’annullamento dipenda dal mancato raggiungimento del numero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minimo di partecipanti previsto nel Catalogo o nel Programma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fuori catalogo o da casi di forza maggiore e caso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fortuito, relativi al pacchetto turistico acquistato.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Per gli annullamenti diversi da quelli causati da forza maggiore,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 caso fortuito e da mancato raggiungimento del numero minimo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partecipanti, nonché per quelli diversi dalla mancata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accettazione da parte del turista del pacchetto turistico alternativo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offerto, l’organizzatore che annulla, (Art. 33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lett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 e Cod.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Cons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.) restituirà al turista il doppio di quanto dallo stesso pagato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 incassato dall’organizzatore, tramite l’agente di viaggio.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somma oggetto della restituzione non sarà mai superiore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 doppio degli importi di cui il turista sarebbe in pari data debitore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secondo quanto previsto dall’art. 10, 4° comma qualora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fosse egli ad annullare.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10. Recesso del turista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Il turista può recedere dal contratto, senza pagare penali, nelle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seguenti ipotesi: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- aumento del prezzo di cui al precedente art. 8 in misura eccedente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il 10%;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- modifica in modo significativo di uno o più elementi del contratto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oggettivamente configurabili come fondamentali ai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fini della fruizione del pacchetto turistico complessivamente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considerato e proposta dall’organizzatore dopo la conclusione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 contratto stesso ma prima della partenza e non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lastRenderedPageBreak/>
        <w:t>accettata dal turista.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Nei casi di cui sopra, il turista ha alternativamente diritto: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- ad usufruire di un pacchetto turistico alternativo, senza supplemento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prezzo o con la restituzione dell'eccedenza di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prezzo, qualora il secondo pacchetto turistico abbia valore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inferiore al primo;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- alla restituzione della sola parte di prezzo già corrisposta.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Tale restituzione dovrà essere effettuata entro sette giorni lavorativi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dal momento del ricevimento della richiesta di rimborso.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Il turista dovrà dare comunicazione della propria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decisione (di accettare la modifica o di recedere) entro e non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oltre due giorni lavorativi dal momento in cui ha ricevuto l’avviso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aumento o di modifica. In difetto di espressa comunicazione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entro il termine suddetto, la proposta formulata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dall’organizzatore si intende accettata.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 turista che receda dal contratto prima della partenza al di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fuori delle ipotesi elencate al primo comma, o nel caso previsto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dall’art. 7, comma 2, saranno addebitati - indipendentemente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dal pagamento dell’acconto di cui all’art. 7 comma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1 - il costo individuale di gestione pratica, la penale nella misura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indicata nella scheda tecnica del Catalogo o Programma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fuori catalogo o viaggio su misura, l’eventuale corrispettivo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coperture assicurative già richieste al momento della conclusione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 contratto o per altri servizi già resi.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Nel caso di gruppi precostituiti tali somme verranno concordate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volta in volta alla firma del contratto.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11. Modifiche dopo la partenza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L’organizzatore, qualora dopo la partenza si trovi nell’impossibilità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fornire per qualsiasi ragione, tranne che per un fatto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proprio del turista, una parte essenziale dei servizi contemplati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 contratto, dovrà predisporre soluzioni alternative, senza supplementi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prezzo a carico del contraente e qualora le prestazioni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fornite siano di valore inferiore rispetto a quelle previste,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rimborsarlo in misura pari a tale differenza. Qualora non risulti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possibile alcuna soluzione alternativa, ovvero la soluzione predisposta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dall’organizzatore venga rifiutata dal turista per comprovati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 giustificati motivi, l’organizzatore fornirà senza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supplemento di prezzo, un mezzo di trasporto equivalente 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quello originario previsto per il ritorno al luogo di partenza o al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diverso luogo eventualmente pattuito, compatibilmente alle disponibilità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mezzi e posti, e lo rimborserà nella misura della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differenza tra il costo delle prestazioni previste e quello delle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prestazioni effettuate fino al momento del rientro anticipato.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12. Sostituzioni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Il turista rinunciatario può farsi sostituire da altra persona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sempre che: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a) l’organizzatore ne sia informato per iscritto almeno 4 giorni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lavorativi prima della data fissata per la partenza, ricevendo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contestualmente comunicazione circa le ragioni della sostituzione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 le generalità del cessionario;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b) il cessionario soddisfi tutte le condizioni per la fruizione del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servizio (ex art. 39 Cod.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Tur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.) ed in particolare i requisiti relativi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 passaporto, ai visti, ai certificati sanitari;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c) i servizi medesimi o altri servizi in sostituzione possano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essere erogati a seguito della sostituzione;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d) il sostituto rimborsi all’organizzatore tutte le spese aggiuntive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sostenute per procedere alla sostituzione, nella misura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che gli verrà quantificata prima della cessione.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Il cedente ed il cessionario sono solidalmente responsabili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per il pagamento del saldo del prezzo nonché degli importi di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cui alla lettera d) del presente articolo.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Le eventuali ulteriori modalità e condizioni di sostituzione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sono indicate in scheda tecnica.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13. Obblighi dei turisti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Nel corso delle trattative e comunque prima della conclusione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 contratto, ai cittadini italiani sono fornite per iscritto le informazioni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carattere generale - aggiornate alla data di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stampa del catalogo - relative agli obblighi sanitari e alla documentazione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necessaria per l’espatrio. I cittadini stranieri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reperiranno le corrispondenti informazioni attraverso le loro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rappresentanze diplomatiche presenti in Italia e/o i rispettivi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canali informativi governativi ufficiali.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 ogni caso i turisti provvederanno, prima della partenza, a verificarne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l’aggiornamento presso le competenti Autorità (per 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cittadini italiani le locali Questure ovvero il Ministero degli Affari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Esteri tramite il sito www.viaggiaresicuri.it ovvero la Centrale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Operativa Telefonica al numero 06.491115) adeguandovisi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prima del viaggio. In assenza di tale verifica, nessuna responsabilità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per la mancata partenza di uno o più turisti potrà essere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imputata all’intermediario o all’organizzatore.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 turisti dovranno informare l’intermediario e l’organizzatore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della propria cittadinanza e, al momento della partenza, dovranno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lastRenderedPageBreak/>
        <w:t>accertarsi definitivamente di essere muniti dei certificati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vaccinazione, del passaporto individuale e di ogni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altro documento valido per tutti i Paesi toccati dall’itinerario,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nonché dei visti di soggiorno, di transito e dei certificati sanitari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che fossero eventualmente richiesti.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Inoltre, al fine di valutare la situazione sanitaria e di sicurezza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dei Paesi di destinazione e, dunque, l’utilizzabilità oggettiva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dei servizi acquistati o da acquistare, il turista reperirà (facendo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uso delle fonti informative indicate al comma 2) le informazioni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ufficiali di carattere generale presso il Ministero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Affari Esteri che indica espressamente se le destinazioni sono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 meno assoggettate a formale sconsiglio.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 turisti dovranno inoltre attenersi all’osservanza delle regole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normale prudenza e diligenza ed a quelle specifiche in vigore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nei Paesi destinazione del viaggio, a tutte le informazioni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fornite loro dall’organizzatore, nonché ai regolamenti, alle disposizioni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amministrative o legislative relative al pacchetto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turistico. I turisti saranno chiamati a rispondere di tutti i danni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che l’organizzatore e/o l’intermediario dovessero subire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anche a causa del mancato rispetto degli obblighi sopra indicati,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ivi incluse le spese necessarie al loro rimpatrio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Il turista è tenuto a fornire all’organizzatore tutti i documenti,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le informazioni e gli elementi in suo possesso utili per l’esercizio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 diritto di surroga di quest’ultimo nei confronti dei terzi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responsabili del danno ed è responsabile verso l’organizzatore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 pregiudizio arrecato al diritto di surrogazione. Il turista comunicherà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altresì per iscritto all’organizzatore, all’atto della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prenotazione, le particolari richieste personali che potranno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formare oggetto di accordi specifici sulle modalità del viaggio,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sempre che ne risulti possibile l’attuazione. Il turista è sempre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tenuto ad informare l’Intermediario e l’organizzatore di eventuali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sue esigenze o condizioni particolari (gravidanza, intolleranze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alimentari, disabilità,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ecc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…) ed a specificare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esplicitamente la richiesta di relativi servizi personalizzati.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14. Classificazione alberghiera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classificazione ufficiale delle strutture alberghiere viene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fornita in catalogo od in altro materiale informativo soltanto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 base alle espresse e formali indicazioni delle competenti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autorità del paese in cui il servizio è erogato.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 assenza di classificazioni ufficiali riconosciute dalle competenti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Pubbliche Autorità dei Paesi anche membri della UE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cui il servizio si riferisce, l’organizzatore si riserva la facoltà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di fornire in catalogo o nel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depliant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 una propria descrizione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della struttura ricettiva, tale da permettere una valutazione 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conseguente accettazione della stessa da parte del turista.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15. Regime di responsabilità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L’organizzatore risponde dei danni arrecati al turista a motivo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dell’inadempimento totale o parziale delle presta-zioni contrattualmente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dovute, sia che le stesse vengano effettuate da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lui personalmente che da terzi fornitori dei servizi, a meno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che provi che l’evento è derivato da fatto del turista (ivi comprese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iniziative autonomamente assunte da quest’ultimo nel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corso dell’esecuzione dei servizi turistici) o dal fatto di un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terzo a carattere imprevedibile o inevitabile, da circostanze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estranee alla fornitura delle prestazioni previste in contratto,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 caso fortuito, da forza maggiore, ovvero da circostanze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che lo stesso organizzatore non poteva, secondo la diligenza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professionale, ragionevolmente prevedere o risolvere.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L’intermediario presso il quale sia stata effettuata la prenotazione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 pacchetto turistico non risponde in alcun caso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delle obbligazioni nascenti dall’organizzazione del viaggio, ma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è responsabile esclusivamente delle obbligazioni nascenti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dalla sua qualità di intermediario e, comunque, nei limiti previsti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per tale responsabilità dalle norme vigenti in materia,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salvo l’esonero di cui all’art. 46 Cod.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Tur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16. Limiti del risarcimento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I risarcimenti di cui agli artt. 44, 45 e 47 del Cod.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Tur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 e relativi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termini di prescrizione, sono disciplinati da quanto ivi previsto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 comunque nei limiti stabiliti, dalla C.C.V., dalle Convenzioni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Internazionali che disciplinano le prestazioni che formano oggetto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 pacchetto turistico nonché dagli articoli 1783 e 1784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 codice civile.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17. Obbligo di assistenza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L’organizzatore è tenuto a prestare le misure di assistenza al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turista secondo il criterio di diligenza professionale con esclusivo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riferimento agli obblighi a proprio carico per disposizione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legge o di contratto.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L’organizzatore e l’intermediario sono esonerati dalle rispettive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responsabilità (artt. 15 e 16 delle presenti Condizioni Generali),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quando la mancata od inesatta esecuzione del contratto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è imputabile al turista o è dipesa dal fatto di un terzo 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carattere imprevedibile o inevitabile, ovvero è stata causata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 un caso fortuito o di forza maggiore.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18. Reclami e denunce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Ogni mancanza nell’esecuzione del contratto deve essere contestata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dal turista durante la fruizione del pacchetto mediante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tempestiva presentazione di reclamo affinché l’organizzatore, il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suo rappresentante locale o l’accompagnatore vi pongano tempestivamente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rimedio. In caso contrario il risarcimento del danno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sarà diminuito o escluso ai sensi dell’art. 1227 c.c. Il turista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dovrà altresì - a pena di decadenza - sporgere reclamo mediante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l’invio di una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raccomandata,con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 avviso di ricevimento,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 altro mezzo che garantisca la prova dell’avvenuto ricevimento,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all’organizzatore o all’intermediario, entro e non oltre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dieci giorni lavorativi dalla data di rientro nel luogo di partenza.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19. Assicurazione contro le spese di annullamento e di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rimpatrio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Se non espressamente comprese nel prezzo, è possibile, ed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anzi consigliabile, stipulare al momento della prenotazione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presso gli uffici dell’organizzatore o dell’intermediario speciali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polizze assicurative contro le spese derivanti dall’annullamento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 pacchetto turistico, da eventuali infortuni e da vicende relative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ai bagagli trasportati. Sarà altresì possibile stipulare un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contratto di assistenza che copra le spese di rimpatrio in caso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incidenti, malattie, casi fortuiti e/o di forza maggiore. Il turista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eserciterà i diritti nascenti da tali contratti esclusivamente nei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confronti delle Compagnie di Assicurazioni stipulanti, alle condizioni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 con le modalità previste da tali polizze.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20. Strumenti alternativi di risoluzione delle contestazioni</w:t>
      </w:r>
      <w:bookmarkStart w:id="0" w:name="_GoBack"/>
      <w:bookmarkEnd w:id="0"/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Ai sensi e con gli effetti di cui all’art. 67 Cod.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Tur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 l’organizzatore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potrà proporre al turista - a catalogo, sul pro-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prio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 sito 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 altre forme - modalità di risoluzione alternativa delle contestazioni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insorte. In tal caso l’organizzatore indicherà la tipologia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risoluzione alternativa proposta e gli effetti che tale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adesione comporta.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 xml:space="preserve">21. Fondo di garanzia (art. 51 Cod. </w:t>
      </w:r>
      <w:proofErr w:type="spellStart"/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Tur</w:t>
      </w:r>
      <w:proofErr w:type="spellEnd"/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.)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Il Fondo Nazionale di Garanzia istituito a tutela dei turisti che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siano in possesso di contratto, provvede alle seguenti esigenze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 caso di insolvenza o di fallimento dichiarato dell’intermediario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 dell’organizzatore: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a) rimborso del prezzo versato;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b) rimpatrio nel caso di viaggi all’estero.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Il fondo deve altresì fornire un’immediata disponibilità economica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 caso di rientro forzato di turisti da Paesi extracomunitari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 occasione di emergenze imputabili o meno al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comportamento dell’organizzatore.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Le modalità di intervento del Fondo sono stabilite col decreto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 Presidente del Consiglio dei Ministri del 23/07/99, n. 349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 le istanze di rimborso al Fondo non sono soggette ad alcun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termine di decadenza. L’organizzatore e l’intermediario concorrono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ad alimentare tale Fondo nella misura stabilita dal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comma 2 del citato art. 51 Cod.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Tur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 attraverso il pagamento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 premio di assicurazione obbligatoria che è tenuto a stipulare,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una quota del quale viene versata al Fondo con le modalità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previste dall’art. 6 del DM 349/99.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Addendum - Condizioni generali di contratto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di vendita di singoli servizi turistici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A) Disposizioni normative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 contratti aventi ad oggetto l’offerta del solo servizio di trasporto,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 solo servizio di soggiorno, ovvero di qualunque altro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separato servizio turistico, non potendosi configurare come fattispecie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negoziale di organizzazione di viaggio ovvero di pacchetto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turistico, sono disciplinati dalle seguenti disposizioni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della CCV: art. 1, n. 3 e n. 6; artt. da 17 a 23; artt. da 24 a 31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(limitatamente alle parti di tali disposizioni che non si riferiscono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 contratto di organizzazione) nonché dalle altre pattuizioni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specificamente riferite alla vendita del singolo servizio oggetto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contratto. Il venditore che si obbliga a procurare a terzi, anche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 via telematica, un servizio turistico disaggregato, è tenuto 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rilasciare al turista i documenti relativi a questo servizio, che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riportino la somma pagata per il servizio e non può in alcun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modo essere considerato organizzatore di viaggio.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B) Condizioni di contratto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 tali contratti sono altresì applicabili le seguenti clausole delle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condizioni generali di contratto di vendita di pacchetti turistici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  <w:lang w:val="en-US"/>
        </w:rPr>
      </w:pP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  <w:lang w:val="en-US"/>
        </w:rPr>
        <w:t>sopra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  <w:lang w:val="en-US"/>
        </w:rPr>
        <w:t xml:space="preserve">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  <w:lang w:val="en-US"/>
        </w:rPr>
        <w:t>riportate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  <w:lang w:val="en-US"/>
        </w:rPr>
        <w:t>: art. 6 comma 1; art. 7 comma 2; art. 13; art. 18.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L’applicazione di dette clausole non determina assolutamente la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configurazione dei relativi servizi come fattispecie di pacchetto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turistico. La terminologia delle citate clausole relativa al contratto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pacchetto turistico (organizzatore, viaggio ecc.) va pertanto intesa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 riferimento alle corrispondenti figure del contratto di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vendita di singoli servizi turistici (venditore, soggiorno ecc.).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Approvate nel settembre 2011 da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Astoi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,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Assoviaggi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,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Assotravel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Federviaggio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,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Fiavet</w:t>
      </w:r>
      <w:proofErr w:type="spellEnd"/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CONDIZIONI SPECIALI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Clausola di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mediaconciliazione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 ex. art. 67 comma 1 Codice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 Turismo. Le controversie derivanti dal presente contratto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 quelle collegate ad esso - comprese quelle relative alla sua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interpretazione, validità, efficacia, esecuzione e risoluzione -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saranno sottoposte a un tentativo di conciliazione che verrà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esperito presso un qualsiasi Organismo di Mediazione iscritto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nel Registro depositato presso il Ministero di Grazia e Giustizia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ai sensi del Capo III - Organismi di Mediazione - del decreto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legislativo 4 marzo 2010, n. 28 e successivi regolamenti attuativi;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se scelto dal turista esso dovrà avere sede nel capoluogo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regione più vicino al suo luogo di residenza. Tale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procedura di mediazione costituisce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condizionedi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 procedibilità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della domanda giudiziale o arbitrale ai sensi e per gli effetti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di cui all'art. 67, comma 1,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All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. 1 del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Dlgs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 79/2011.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6"/>
          <w:szCs w:val="12"/>
          <w:highlight w:val="yellow"/>
        </w:rPr>
      </w:pPr>
      <w:r w:rsidRPr="00B14A26">
        <w:rPr>
          <w:rFonts w:ascii="HelveticaNeue-CondensedBold" w:hAnsi="HelveticaNeue-CondensedBold" w:cs="HelveticaNeue-CondensedBold"/>
          <w:b/>
          <w:bCs/>
          <w:sz w:val="16"/>
          <w:szCs w:val="12"/>
          <w:highlight w:val="yellow"/>
        </w:rPr>
        <w:t>Scheda Tecnica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6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6"/>
          <w:szCs w:val="12"/>
          <w:highlight w:val="yellow"/>
        </w:rPr>
        <w:t>Penali in caso di annullamento viaggio.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Per le rinunce pervenute per iscritto sarà trattenuto il costo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della quota</w:t>
      </w:r>
      <w:r w:rsidR="00684368">
        <w:rPr>
          <w:rFonts w:ascii="HelveticaNeue-MediumCond" w:hAnsi="HelveticaNeue-MediumCond" w:cs="HelveticaNeue-MediumCond"/>
          <w:sz w:val="12"/>
          <w:szCs w:val="12"/>
        </w:rPr>
        <w:t xml:space="preserve"> gestione pratica </w:t>
      </w:r>
      <w:r w:rsidRPr="00B14A26">
        <w:rPr>
          <w:rFonts w:ascii="HelveticaNeue-MediumCond" w:hAnsi="HelveticaNeue-MediumCond" w:cs="HelveticaNeue-MediumCond"/>
          <w:sz w:val="12"/>
          <w:szCs w:val="12"/>
        </w:rPr>
        <w:t>(</w:t>
      </w:r>
      <w:r w:rsidR="00684368">
        <w:rPr>
          <w:rFonts w:ascii="HelveticaNeue-MediumCond" w:hAnsi="HelveticaNeue-MediumCond" w:cs="HelveticaNeue-MediumCond"/>
          <w:sz w:val="12"/>
          <w:szCs w:val="12"/>
        </w:rPr>
        <w:t>€</w:t>
      </w:r>
      <w:r w:rsidRPr="00B14A26">
        <w:rPr>
          <w:rFonts w:ascii="HelveticaNeue-MediumCond" w:hAnsi="HelveticaNeue-MediumCond" w:cs="HelveticaNeue-MediumCond"/>
          <w:sz w:val="12"/>
          <w:szCs w:val="12"/>
        </w:rPr>
        <w:t xml:space="preserve"> 35 per persona) e una percentuale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 xml:space="preserve">della quota </w:t>
      </w:r>
      <w:r w:rsidRPr="00684368">
        <w:rPr>
          <w:rFonts w:ascii="HelveticaNeue-MediumCond" w:hAnsi="HelveticaNeue-MediumCond" w:cs="HelveticaNeue-MediumCond"/>
          <w:b/>
          <w:sz w:val="12"/>
          <w:szCs w:val="12"/>
        </w:rPr>
        <w:t>totale</w:t>
      </w:r>
      <w:r w:rsidRPr="00B14A26">
        <w:rPr>
          <w:rFonts w:ascii="HelveticaNeue-MediumCond" w:hAnsi="HelveticaNeue-MediumCond" w:cs="HelveticaNeue-MediumCond"/>
          <w:sz w:val="12"/>
          <w:szCs w:val="12"/>
        </w:rPr>
        <w:t xml:space="preserve"> di partecipazione nella misura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sotto</w:t>
      </w:r>
      <w:r w:rsidR="00684368">
        <w:rPr>
          <w:rFonts w:ascii="HelveticaNeue-MediumCond" w:hAnsi="HelveticaNeue-MediumCond" w:cs="HelveticaNeue-MediumCond"/>
          <w:sz w:val="12"/>
          <w:szCs w:val="12"/>
        </w:rPr>
        <w:t xml:space="preserve"> </w:t>
      </w:r>
      <w:r w:rsidRPr="00B14A26">
        <w:rPr>
          <w:rFonts w:ascii="HelveticaNeue-MediumCond" w:hAnsi="HelveticaNeue-MediumCond" w:cs="HelveticaNeue-MediumCond"/>
          <w:sz w:val="12"/>
          <w:szCs w:val="12"/>
        </w:rPr>
        <w:t>indicata:</w:t>
      </w:r>
    </w:p>
    <w:p w:rsidR="00684368" w:rsidRPr="00684368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b/>
          <w:sz w:val="12"/>
          <w:szCs w:val="12"/>
        </w:rPr>
      </w:pPr>
      <w:r w:rsidRPr="00684368">
        <w:rPr>
          <w:rFonts w:ascii="HelveticaNeue-MediumCond" w:hAnsi="HelveticaNeue-MediumCond" w:cs="HelveticaNeue-MediumCond"/>
          <w:b/>
          <w:sz w:val="12"/>
          <w:szCs w:val="12"/>
        </w:rPr>
        <w:t xml:space="preserve">• </w:t>
      </w:r>
      <w:r w:rsidR="00684368" w:rsidRPr="00684368">
        <w:rPr>
          <w:rFonts w:ascii="HelveticaNeue-MediumCond" w:hAnsi="HelveticaNeue-MediumCond" w:cs="HelveticaNeue-MediumCond"/>
          <w:b/>
          <w:sz w:val="12"/>
          <w:szCs w:val="12"/>
        </w:rPr>
        <w:t>2</w:t>
      </w:r>
      <w:r w:rsidRPr="00684368">
        <w:rPr>
          <w:rFonts w:ascii="HelveticaNeue-MediumCond" w:hAnsi="HelveticaNeue-MediumCond" w:cs="HelveticaNeue-MediumCond"/>
          <w:b/>
          <w:sz w:val="12"/>
          <w:szCs w:val="12"/>
        </w:rPr>
        <w:t xml:space="preserve">0% della quota totale da </w:t>
      </w:r>
      <w:r w:rsidR="00684368" w:rsidRPr="00684368">
        <w:rPr>
          <w:rFonts w:ascii="HelveticaNeue-MediumCond" w:hAnsi="HelveticaNeue-MediumCond" w:cs="HelveticaNeue-MediumCond"/>
          <w:b/>
          <w:sz w:val="12"/>
          <w:szCs w:val="12"/>
        </w:rPr>
        <w:t>70</w:t>
      </w:r>
      <w:r w:rsidRPr="00684368">
        <w:rPr>
          <w:rFonts w:ascii="HelveticaNeue-MediumCond" w:hAnsi="HelveticaNeue-MediumCond" w:cs="HelveticaNeue-MediumCond"/>
          <w:b/>
          <w:sz w:val="12"/>
          <w:szCs w:val="12"/>
        </w:rPr>
        <w:t xml:space="preserve"> fino a 30 giorni </w:t>
      </w:r>
    </w:p>
    <w:p w:rsidR="00B14A26" w:rsidRPr="00684368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b/>
          <w:sz w:val="12"/>
          <w:szCs w:val="12"/>
        </w:rPr>
      </w:pPr>
      <w:r w:rsidRPr="00684368">
        <w:rPr>
          <w:rFonts w:ascii="HelveticaNeue-MediumCond" w:hAnsi="HelveticaNeue-MediumCond" w:cs="HelveticaNeue-MediumCond"/>
          <w:b/>
          <w:sz w:val="12"/>
          <w:szCs w:val="12"/>
        </w:rPr>
        <w:t>prima della partenza</w:t>
      </w:r>
    </w:p>
    <w:p w:rsidR="00684368" w:rsidRPr="00684368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b/>
          <w:sz w:val="12"/>
          <w:szCs w:val="12"/>
        </w:rPr>
      </w:pPr>
      <w:r w:rsidRPr="00684368">
        <w:rPr>
          <w:rFonts w:ascii="HelveticaNeue-MediumCond" w:hAnsi="HelveticaNeue-MediumCond" w:cs="HelveticaNeue-MediumCond"/>
          <w:b/>
          <w:sz w:val="12"/>
          <w:szCs w:val="12"/>
        </w:rPr>
        <w:t>• 50% della quota totale da 29 fino a 1</w:t>
      </w:r>
      <w:r w:rsidR="00684368" w:rsidRPr="00684368">
        <w:rPr>
          <w:rFonts w:ascii="HelveticaNeue-MediumCond" w:hAnsi="HelveticaNeue-MediumCond" w:cs="HelveticaNeue-MediumCond"/>
          <w:b/>
          <w:sz w:val="12"/>
          <w:szCs w:val="12"/>
        </w:rPr>
        <w:t>0</w:t>
      </w:r>
      <w:r w:rsidRPr="00684368">
        <w:rPr>
          <w:rFonts w:ascii="HelveticaNeue-MediumCond" w:hAnsi="HelveticaNeue-MediumCond" w:cs="HelveticaNeue-MediumCond"/>
          <w:b/>
          <w:sz w:val="12"/>
          <w:szCs w:val="12"/>
        </w:rPr>
        <w:t xml:space="preserve"> giorni </w:t>
      </w:r>
    </w:p>
    <w:p w:rsidR="00B14A26" w:rsidRPr="00684368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b/>
          <w:sz w:val="12"/>
          <w:szCs w:val="12"/>
        </w:rPr>
      </w:pPr>
      <w:r w:rsidRPr="00684368">
        <w:rPr>
          <w:rFonts w:ascii="HelveticaNeue-MediumCond" w:hAnsi="HelveticaNeue-MediumCond" w:cs="HelveticaNeue-MediumCond"/>
          <w:b/>
          <w:sz w:val="12"/>
          <w:szCs w:val="12"/>
        </w:rPr>
        <w:t>prima della partenza</w:t>
      </w:r>
    </w:p>
    <w:p w:rsidR="00684368" w:rsidRPr="00684368" w:rsidRDefault="00684368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b/>
          <w:sz w:val="12"/>
          <w:szCs w:val="12"/>
        </w:rPr>
      </w:pPr>
      <w:r w:rsidRPr="00684368">
        <w:rPr>
          <w:rFonts w:ascii="HelveticaNeue-MediumCond" w:hAnsi="HelveticaNeue-MediumCond" w:cs="HelveticaNeue-MediumCond"/>
          <w:b/>
          <w:sz w:val="12"/>
          <w:szCs w:val="12"/>
        </w:rPr>
        <w:t>• 100</w:t>
      </w:r>
      <w:r w:rsidR="00B14A26" w:rsidRPr="00684368">
        <w:rPr>
          <w:rFonts w:ascii="HelveticaNeue-MediumCond" w:hAnsi="HelveticaNeue-MediumCond" w:cs="HelveticaNeue-MediumCond"/>
          <w:b/>
          <w:sz w:val="12"/>
          <w:szCs w:val="12"/>
        </w:rPr>
        <w:t xml:space="preserve">% della quota totale da </w:t>
      </w:r>
      <w:r w:rsidRPr="00684368">
        <w:rPr>
          <w:rFonts w:ascii="HelveticaNeue-MediumCond" w:hAnsi="HelveticaNeue-MediumCond" w:cs="HelveticaNeue-MediumCond"/>
          <w:b/>
          <w:sz w:val="12"/>
          <w:szCs w:val="12"/>
        </w:rPr>
        <w:t>9</w:t>
      </w:r>
      <w:r w:rsidR="00B14A26" w:rsidRPr="00684368">
        <w:rPr>
          <w:rFonts w:ascii="HelveticaNeue-MediumCond" w:hAnsi="HelveticaNeue-MediumCond" w:cs="HelveticaNeue-MediumCond"/>
          <w:b/>
          <w:sz w:val="12"/>
          <w:szCs w:val="12"/>
        </w:rPr>
        <w:t xml:space="preserve"> giorni fino a</w:t>
      </w:r>
      <w:r w:rsidRPr="00684368">
        <w:rPr>
          <w:rFonts w:ascii="HelveticaNeue-MediumCond" w:hAnsi="HelveticaNeue-MediumCond" w:cs="HelveticaNeue-MediumCond"/>
          <w:b/>
          <w:sz w:val="12"/>
          <w:szCs w:val="12"/>
        </w:rPr>
        <w:t>lla partenza.</w:t>
      </w:r>
    </w:p>
    <w:p w:rsidR="00684368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 xml:space="preserve">Nessun rimborso spetterà chi non si presenti alla partenza, 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o rinunci a viaggio già iniziato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e a chi non potesse effettuare il viaggio per mancanza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o irregolarità dei documenti personali di espatrio. Il calcolo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dei giorni non include quello del recesso.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Per i ritiri dagli itinerari di un giorno (limitatamente a quelli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realizzati interamente in pullman) sarà effettuato il rimborso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completo fino a 10 giorni prima della partenza. Da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10 a 3 giorni prima della partenza sarà rimborsato il 50%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della quota. Nessun rimborso spetterà a chi rinunci dopo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tale termine o non si presenti alla partenza.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Per gli itinerari effettuati in collaborazione con altro operatore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si applicheranno le condizioni previste dallo stesso.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 xml:space="preserve">Ai sensi dell’art. 32, co. 2 Cod. </w:t>
      </w:r>
      <w:proofErr w:type="spellStart"/>
      <w:r w:rsidRPr="00B14A26">
        <w:rPr>
          <w:rFonts w:ascii="HelveticaNeue-MediumCond" w:hAnsi="HelveticaNeue-MediumCond" w:cs="HelveticaNeue-MediumCond"/>
          <w:sz w:val="12"/>
          <w:szCs w:val="12"/>
        </w:rPr>
        <w:t>Tur</w:t>
      </w:r>
      <w:proofErr w:type="spellEnd"/>
      <w:r w:rsidRPr="00B14A26">
        <w:rPr>
          <w:rFonts w:ascii="HelveticaNeue-MediumCond" w:hAnsi="HelveticaNeue-MediumCond" w:cs="HelveticaNeue-MediumCond"/>
          <w:sz w:val="12"/>
          <w:szCs w:val="12"/>
        </w:rPr>
        <w:t>, si comunica al turista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l’esclusione del diritto di recesso previsto dagli artt. 64 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ss. Del D.L.gs. n. 206/2005 (Codice del Consumo). Si rendono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perciò applicabili al turista che recede dal contratto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sottoscritto a distanza le penali d’annullamento previste ed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indicate nella scheda tecnica.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I rimborsi non ritirati entro il 31 dicembre 2016 s'intenderanno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prescritti. Per gli itinerari quotati in dollari viene applicato il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cambio in vigore il 29/01/2016: 1 dollaro USA = Euro 0,916.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Eventuali variazioni +/- 5% non modificheranno la quota.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L’oscillazione valutaria potrà eventualmente incidere sulla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percentuale massima dell’80% delle quote del pacchetto.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Il nome del vettore utilizzato nei viaggi in aereo sarà indicato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nella circolare di partenza. Eventuali variazioni saranno comunicate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tempestivamente nel rispetto del regolamento (CE)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2111/2005.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Organizzazione Tecnica: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Opera Diocesana Pellegrinaggi srl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Licenza n. 221/98 ai sensi legge Reg. Piemonte 30-3-1988 N. 15.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Polizze assicurative annullamento viaggio/sanitaria/bagaglio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 AXA Assistance; polizza di Responsabilità Civile della UNIPOL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n. 100152436/100145353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Catalogo valido dal 01/02/2016 al 31/12/2016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Comunicazione obbligatoria ai sensi ai sensi dell’art 17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della Legge 6/2/2006.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La legge italiana punisce con la pena della reclusione 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reati inerenti alla prostituzione e alla pornografia minorile,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  <w:r w:rsidRPr="00B14A26">
        <w:rPr>
          <w:rFonts w:ascii="HelveticaNeue-MediumCond" w:hAnsi="HelveticaNeue-MediumCond" w:cs="HelveticaNeue-MediumCond"/>
          <w:sz w:val="12"/>
          <w:szCs w:val="12"/>
        </w:rPr>
        <w:t>anche se gli stessi sono stati commessi all’estero.</w:t>
      </w:r>
    </w:p>
    <w:p w:rsid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6"/>
          <w:szCs w:val="16"/>
        </w:rPr>
        <w:sectPr w:rsidR="00B14A26" w:rsidSect="00B14A26">
          <w:pgSz w:w="16838" w:h="11906" w:orient="landscape"/>
          <w:pgMar w:top="238" w:right="249" w:bottom="244" w:left="238" w:header="709" w:footer="709" w:gutter="0"/>
          <w:cols w:num="3" w:space="708"/>
          <w:docGrid w:linePitch="360"/>
        </w:sectPr>
      </w:pPr>
    </w:p>
    <w:p w:rsid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6"/>
          <w:szCs w:val="16"/>
        </w:rPr>
      </w:pPr>
    </w:p>
    <w:p w:rsidR="00B14A26" w:rsidRDefault="00B14A26">
      <w:pPr>
        <w:rPr>
          <w:rFonts w:ascii="HelveticaNeue-MediumCond" w:hAnsi="HelveticaNeue-MediumCond" w:cs="HelveticaNeue-MediumCond"/>
          <w:sz w:val="16"/>
          <w:szCs w:val="16"/>
        </w:rPr>
      </w:pP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2"/>
          <w:szCs w:val="12"/>
        </w:rPr>
      </w:pP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12"/>
          <w:szCs w:val="12"/>
        </w:rPr>
        <w:sectPr w:rsidR="00B14A26" w:rsidRPr="00B14A26" w:rsidSect="00B14A26">
          <w:type w:val="continuous"/>
          <w:pgSz w:w="16838" w:h="11906" w:orient="landscape"/>
          <w:pgMar w:top="238" w:right="249" w:bottom="244" w:left="238" w:header="709" w:footer="709" w:gutter="0"/>
          <w:cols w:space="708"/>
          <w:docGrid w:linePitch="360"/>
        </w:sectPr>
      </w:pP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0"/>
          <w:szCs w:val="12"/>
        </w:rPr>
      </w:pPr>
      <w:r w:rsidRPr="00B14A26">
        <w:rPr>
          <w:rFonts w:ascii="HelveticaNeue-BoldCond" w:hAnsi="HelveticaNeue-BoldCond" w:cs="HelveticaNeue-BoldCond"/>
          <w:b/>
          <w:bCs/>
          <w:sz w:val="20"/>
          <w:szCs w:val="12"/>
        </w:rPr>
        <w:t>Regolamento e informazioni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Finalità del Pellegrinaggio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Chi si iscrive presso l’Opera Diocesana Pellegrinaggi compie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una scelta precisa e deve ricordare che partecipa a un Pellegrinaggio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 non a un viaggio solamente turistico. Ciò è confermato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dalla presenza - ove possibile - di un Direttore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Spirituale. Non c’è obbligo di partecipare alle pratiche religiose,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ma tutti sono tenuti a rispettare le finalità dell’Opera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Diocesana Pellegrinaggi e a comportarsi educatamente e cortesemente.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Prenotazioni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L'accettazione delle prenotazioni da parte dell'Opera Diocesana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Pellegrinaggi è subordinata alla disponibilità di posti.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prenotazione si intende perfezionata solo al momento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della conferma dell'O.D.P. che si riserva il diritto di non effettuare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il viaggio, qualora non venga raggiunto il numero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minimo di partecipanti indicato nel catalogo, informandone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il viaggiatore per iscritto con almeno 20 giorni di preavviso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rispetto alla data di inizio del viaggio. In tal caso l'O.D.P. s'impegna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 solo rimborso delle somme percepite. I nostri itinerari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costituiscono ai sensi del D.L. 79 del 23.5.2011 un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"pacchetto di servizi". Da esso non possono essere scorporate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prestazioni separate.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Pagamenti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All'atto della prenotazione dovrà essere corrisposto un acconto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pari a circa il 25% della quota di partecipazione. Il saldo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dovrà essere versato al più tardi e senza preavviso 30 giorni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prima dell'inizio del viaggio (indipendentemente dal ricevimento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della circolare di partenza). Per le prenotazioni in epoca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successiva al termine sopra indicato, l'intero ammontare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dovrà essere versato al momento della prenotazione. La mancata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effettuazione dei pagamenti di cui sopra alle date stabilite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costituisce clausola risolutiva espressa del contratto tale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 determinare la risoluzione, fatto salvo il risarcimento degli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ulteriori danni subiti dall'O.D.P. Per gli itinerari quotati in dollari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viene applicato il cambio in vigore il 29/01/2016: 1 dollaro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USA = Euro 0,916. Eventuali variazioni +/- 5% non modificheranno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quota.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Quota d’iscrizione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Per tutti i nostri itinerari (esclusi quelli di un giorno e i treni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speciali) è prevista una quota di iscrizione al viaggio di Euro 35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 persona, obbligatoria e non rimborsabile, che comprende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polizza assicurativa contro le penali da annullamento viaggio,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 costi fissi di prenotazione (telefonici, postali, fax, corrieri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ecc.) e di apertura e gestione della pratica. Per gli itinerari effettuati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 collaborazione con altro operatore si applica la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quota d’iscrizione prevista dallo stesso.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Mance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L’importo delle mance (da versare in loco all’accompagnatore)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non è incluso nella quota di partecipazione e sarà comunicato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nella circolare di partenza.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Ingressi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Le quote sono comprensive degli eventuali ingressi indicati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nel programma in forma forfettaria per gruppo. Pertanto non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si riconoscono le agevolazioni di vario genere (età, appartenenza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ad associazioni, ecc.).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Mancata esecuzione del viaggio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Nell'ipotesi in cui, prima dell'inizio del viaggio, l'O.D.P. comunichi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propria impossibilità di eseguire il viaggio prenotato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(per mancato raggiungimento del numero minimo di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partecipanti o altra causa), il viaggiatore avrà facoltà di scegliere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se essere rimborsato della totalità delle somme già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versate, ovvero di usufruire di altro viaggio di pari valore (da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scegliere fra le proposte disponibili sul catalogo O.D.P. da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cui è tratto il viaggio non effettuato). Il termine ultimo per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comunicare l’eventuale mancata esecuzione del viaggio è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20 giorni prima della partenza.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Assicurazioni Facoltative (con supplemento)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Le garanzie assicurative illustrate nel presente catalogo possono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essere integrate, su richiesta specifica del Cliente, con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l’acquisto di una polizza individuale al fine di: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• elevare il massimale Spese di Cura o Integrazione Spese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Mediche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• estendere la copertura Annullamento Viaggio già inclusa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nella programmazione alle rinunce per qualsiasi motivo oggettivamente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documentabile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• elevare il massimale Bagaglio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• sottoscrivere una copertura Infortuni di Volo o Infortuni di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Viaggio.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Per maggiori informazioni circa le condizioni di assicurazione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 le tariffe dei prodotti integrativi contattare l’uff. prenotazioni.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garanzia Annullamento Viaggio deve essere richiesta al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momento della prenotazione o, al più tardi, entro le ore 24.00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 giorno successivo, mentre le altre garanzie possono essere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richieste fino al giorno prima della partenza.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Documenti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 viaggiatori dovranno essere muniti di passaporto individuale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 carta d’identità valida per l'espatrio per tutti i paesi previsti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nell'itinerario (e dei visti consolari e certificati sanitari eventualmente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richiesti). Controllare l'adeguatezza dei documenti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 tempo utile prima della partenza, anche in considerazione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delle possibili variazioni delle normative vigenti. È buona regola,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prima di recarsi all’estero, informarsi presso la Questura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 l'Ufficio relazioni pubbliche del ministero degli Interni o consultare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 seguenti siti internet: www.viaggiaresicuri.it 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www.poliziadistato.it/articolo/1087-Passaporto. Nessun rimborso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spetterà a chi non potesse effettuare il viaggio per mancanza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 irregolarità dei documenti personali di espatrio.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Carte d’identità rinnovate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Poiché il Ministero dell'Interno della Repubblica Italiana comunica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che le carte d'identità con timbro di proroga di validità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quinquennale (o quelle elettroniche con foglio di proroga) non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sono riconosciute da parte delle Autorità di frontiera di un significativo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numero di Paesi esteri, si invita i viaggiatori che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intendono recarsi all’estero a sostituirle con una nuova carta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d’identità di validità decennale.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Nuove disposizioni per l’espatrio dei minori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Tutti i minori devono essere in possesso di documento individuale.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• </w:t>
      </w: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 xml:space="preserve">Carta d’identità per i minori. </w:t>
      </w:r>
      <w:r w:rsidRPr="00B14A26">
        <w:rPr>
          <w:rFonts w:ascii="HelveticaNeue-Condensed" w:hAnsi="HelveticaNeue-Condensed" w:cs="HelveticaNeue-Condensed"/>
          <w:sz w:val="12"/>
          <w:szCs w:val="12"/>
        </w:rPr>
        <w:t>In conformità al Decreto-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Legge n. 70 del 13 maggio 2011, è soppresso il limite minimo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età per il rilascio della carta di identità, precedentemente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fissato in anni quindici, ed è stabilita una validità temporale di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tale documento, diversa a seconda dell’età del minore. Per il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minore di anni 14, l’uso della carta di identità ai fini dell’espatrio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è subordinato alla condizione che il minore viaggi in compagnia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uno dei genitori o di chi ne fa le veci, o che venga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menzionato - su una dichiarazione rilasciata da chi può dare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l’assenso o l’autorizzazione, convalidata dalla Questura o dalle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Autorità consolari - il nome della persona, dell’ente o della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compagnia di trasporto a cui il minore medesimo è affidato.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 xml:space="preserve">• Passaporto per i minori. </w:t>
      </w:r>
      <w:r w:rsidRPr="00B14A26">
        <w:rPr>
          <w:rFonts w:ascii="HelveticaNeue-Condensed" w:hAnsi="HelveticaNeue-Condensed" w:cs="HelveticaNeue-Condensed"/>
          <w:sz w:val="12"/>
          <w:szCs w:val="12"/>
        </w:rPr>
        <w:t>La recente normativa prevede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l’obbligatorietà del passaporto individuale (per i Paesi dove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questo è richiesto) anche per i minori, la cui validità temporale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è differenziata in base all’età. Si segnala che l'iscrizione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 minore sul passaporto del genitore era valida fino al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26.06.2012. Infatti da questa data il minore può viaggiare in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Europa e all'estero solo con un documento di viaggio individuale.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 contempo i passaporti dei genitori con iscrizioni di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figli minori rimangono validi per il solo titolare fino alla naturale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scadenza del documento stesso. Anche i passaporti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individuali rilasciati ai minori, anteriormente alla data di entrata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 vigore della nuova normativa (25 novembre 2009),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 durata decennale, sono validi fino alla loro naturale data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scadenza.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Obblighi del viaggiatore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 viaggiatori dovranno attenersi all'osservanza delle regole di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normale prudenza e diligenza, a tutte le informazioni fornite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dall'O.D.P. o dall'agente di viaggio, nonché ai regolamenti 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alle disposizioni amministrative o legislative relative al pacchetto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turistico. I viaggiatori saranno ritenuti responsabili di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tutti i danni che l'O.D.P. dovesse subire a causa della loro inadempienza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alle obbligazioni sopra citate. I viaggiatori sono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tenuti a fornire all'O.D.P. tutti i documenti, le informazioni 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gli elementi in loro possesso utili per l'esercizio del diritto di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surroga di quest'ultimo nei confronti dei terzi responsabili del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danno e sono responsabili verso l'O.D.P. del pregiudizio arrecato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 diritto di surrogazione.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Per i pellegrinaggi in aereo, in particolare, è necessario che il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nome comunicato al momento dell’iscrizione coincida esattamente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 quello che risulta sul documento richiesto per il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viaggio. L’emissione dei biglietti aerei con nomi errati o incompleti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non consente l’imbarco. La mancata partenza comporta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perdita dell’intera quota versata.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Sicurezza nei Paesi esteri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Le informazioni ufficiali di carattere generale sui Paesi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esteri - in particolare quelle relative alla situazione di sicurezza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- sono fornite dal Ministero degli Affari Esteri tramite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il sito www.viaggiaresicuri.it ovvero la Centrale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Operativa Telefonica al numero 06491115 e sono pertanto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pubblicamente consultabili. Poiché si tratta di dati suscettibili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 modifiche e aggiornamenti, invitiamo a verificarne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formulazione ufficialmente espressa prima di procedere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alla prenotazione.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Cause di forza maggiore e tecniche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Scioperi, avvenimenti bellici, disordini civili e militari, sommosse,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saccheggi, atti di terrorismo e vandalismo, calamità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naturali, condizioni atmosferiche avverse, che possono causare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modifiche anche sostanziali al programma di viaggio,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costituiscono causa di forza maggiore per cui l'O.D.P. non è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tenuta a rimborsare eventuali spese supplementari sostenute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dal partecipante al viaggio, né eventuali prestazioni che per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tali cause venissero meno e non fossero recuperabili. Analoghe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conseguenze avranno eventuali problemi tecnici, o simili,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relativi ai mezzi di trasporto.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Circolare di partenza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Prima dell’inizio dei viaggi (ad eccezione di quelli di 1 giorno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 pullman) ogni partecipante riceverà una circolare su cui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saranno indicati gli orari definitivi di partenza/rientro, eventuale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compagnia aerea che effettuerà i voli, nomi e indirizzi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degli hotel previsti,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mporto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 delle mance (che sarà raccolto in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loco) e altre informazioni utili.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Tassa di soggiorno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 alcune città italiane sarà richiesto il pagamento di un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importo per il soggiorno nel territorio comunale, determinato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per persona e pernottamento, che non è incluso nella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quota di partecipazione (da pagare in loco presso la struttura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ospitante).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Sistemazione in hotel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Chi si iscrive senza una persona amica con cui condividere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camera verrà abbinato ad altra persona che si trovi nella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stessa situazione. Qualora ciò non fosse possibile verrà assegnata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la camera singola con l’addebito del relativo supplemento.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Le richieste di camere singole, all’atto dell’iscrizione,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sono accettate senza impegno e in base alla disponibilità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dell’hotel. La sistemazione prevede sempre camere con servizi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(salvo quando espressamente indicato).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Problemi di salute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Nei pellegrinaggi non è previsto il servizio di assistenza medica.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Pertanto non possiamo accettare l’iscrizione di disabili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o ammalati (anche mentali) che necessitino di cure o accompagnamento.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Chi risultasse in condizioni non idonee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non potrà partire e perderà ogni diritto al rimborso. L'organizzatore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declina ogni responsabilità per qualsiasi evento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dovuto a uno stato di infermità non dichiarato. Eventuali intolleranze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alimentari o problemi di dieta vanno segnalati al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momento della prenotazione e ricordati all’accompagnatore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durante il viaggio.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Trattamento dati personali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Ai sensi e agli effetti del D. L.gs. 30/06/2003 n. 196 e successive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modificazioni, si precisa che i dati personali raccolti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 momento della prenotazione sono trattati in conformità alle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disposizioni di Legge. Le finalità del trattamento sono relative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all’esecuzione del contratto di viaggio e di natura informativo-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promozionale sulle attività in programmazione per 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prossime stagioni. Titolare del trattamento è l’Opera Diocesana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Pellegrinaggi Srl, con sede a Torino (10121) in corso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Matteotti, 11. Il trattamento è effettuato in rispetto delle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norme di Legge; il consenso prestato tacitamente a seguito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della partecipazione ad un nostro programma di viaggio si intende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acquisito per entrambi le finalità sopra indicate. Il solo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consenso alle informative promozionali, avente natura facoltativa,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può essere revocato comunicandolo per iscritto, al momento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della prenotazione o successivamente, ai nostri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recapiti. All’interessato sono riconosciuti tutti i diritti previsti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dalla legge.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Pellegrinaggi in pullman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Negli itinerari interamente in pullman il posto è assegnato in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base all'ordine d'iscrizione e non sarà cambiato durante il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viaggio. Eventuali richieste di fermate aggiuntive per salita 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discesa devono essere segnalate al momento dell’iscrizione.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Per itinerari in direzione Milano è prevista la possibilità di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sosta all’altezza del piazzale presso il centro commerciale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Auchan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 xml:space="preserve"> (corso Giulio Cesare </w:t>
      </w:r>
      <w:proofErr w:type="spellStart"/>
      <w:r w:rsidRPr="00B14A26">
        <w:rPr>
          <w:rFonts w:ascii="HelveticaNeue-Condensed" w:hAnsi="HelveticaNeue-Condensed" w:cs="HelveticaNeue-Condensed"/>
          <w:sz w:val="12"/>
          <w:szCs w:val="12"/>
        </w:rPr>
        <w:t>ang</w:t>
      </w:r>
      <w:proofErr w:type="spellEnd"/>
      <w:r w:rsidRPr="00B14A26">
        <w:rPr>
          <w:rFonts w:ascii="HelveticaNeue-Condensed" w:hAnsi="HelveticaNeue-Condensed" w:cs="HelveticaNeue-Condensed"/>
          <w:sz w:val="12"/>
          <w:szCs w:val="12"/>
        </w:rPr>
        <w:t>. corso Romania). Per itinerari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in direzione Asti/Piacenza possibilità di sosta in Piazza Caio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Mario. In quasi tutte le città italiane ed estere inserite in programma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è prevista la visita a piedi (con o senza guida) dei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centri storici essendo ormai generalizzato il divieto d’ingresso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e di sosta ai pullman privati.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12"/>
          <w:szCs w:val="12"/>
        </w:rPr>
      </w:pPr>
      <w:r w:rsidRPr="00B14A26">
        <w:rPr>
          <w:rFonts w:ascii="HelveticaNeue-CondensedBold" w:hAnsi="HelveticaNeue-CondensedBold" w:cs="HelveticaNeue-CondensedBold"/>
          <w:b/>
          <w:bCs/>
          <w:sz w:val="12"/>
          <w:szCs w:val="12"/>
        </w:rPr>
        <w:t>Riduzione Minori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Su tutti i nostri itinerari i minori di 12 anni beneficiano di uno</w:t>
      </w:r>
    </w:p>
    <w:p w:rsidR="00B14A26" w:rsidRPr="00B14A26" w:rsidRDefault="00B14A26" w:rsidP="00B14A2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sconto del 10% sulla quota di partecipazione (salvo indicazioni</w:t>
      </w:r>
    </w:p>
    <w:p w:rsidR="0045662C" w:rsidRPr="00B14A26" w:rsidRDefault="00B14A26" w:rsidP="00B14A26">
      <w:pPr>
        <w:rPr>
          <w:sz w:val="12"/>
          <w:szCs w:val="12"/>
        </w:rPr>
      </w:pPr>
      <w:r w:rsidRPr="00B14A26">
        <w:rPr>
          <w:rFonts w:ascii="HelveticaNeue-Condensed" w:hAnsi="HelveticaNeue-Condensed" w:cs="HelveticaNeue-Condensed"/>
          <w:sz w:val="12"/>
          <w:szCs w:val="12"/>
        </w:rPr>
        <w:t>diverse riportate sullo specifico itinerario).</w:t>
      </w:r>
    </w:p>
    <w:sectPr w:rsidR="0045662C" w:rsidRPr="00B14A26" w:rsidSect="00B14A26">
      <w:type w:val="continuous"/>
      <w:pgSz w:w="16838" w:h="11906" w:orient="landscape"/>
      <w:pgMar w:top="238" w:right="249" w:bottom="244" w:left="23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26"/>
    <w:rsid w:val="0045662C"/>
    <w:rsid w:val="00684368"/>
    <w:rsid w:val="00B14A26"/>
    <w:rsid w:val="00F2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5920</Words>
  <Characters>33746</Characters>
  <Application>Microsoft Office Word</Application>
  <DocSecurity>0</DocSecurity>
  <Lines>281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piero</cp:lastModifiedBy>
  <cp:revision>3</cp:revision>
  <dcterms:created xsi:type="dcterms:W3CDTF">2017-01-26T10:41:00Z</dcterms:created>
  <dcterms:modified xsi:type="dcterms:W3CDTF">2017-01-26T10:47:00Z</dcterms:modified>
</cp:coreProperties>
</file>